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0A0F1E" w:sz="1"/>
              <w:left w:val="single" w:color="0A0F1E" w:sz="1"/>
              <w:bottom w:val="single" w:color="0A0F1E" w:sz="1"/>
              <w:right w:val="single" w:color="0A0F1E" w:sz="1"/>
            </w:tcBorders>
            <w:shd w:fill="0A0F1E" w:val="clear"/>
            <w:tcMar>
              <w:top w:type="dxa" w:w="360"/>
              <w:left w:type="dxa" w:w="400"/>
              <w:bottom w:type="dxa" w:w="360"/>
              <w:right w:type="dxa" w:w="400"/>
            </w:tcMar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C9A84C"/>
                <w:sz w:val="14"/>
                <w:szCs w:val="14"/>
              </w:rPr>
              <w:t xml:space="preserve">REGISTRO DE SISTEMAS DE IA DE ALTO RIESGO</w:t>
            </w:r>
          </w:p>
          <w:p>
            <w:pPr>
              <w:spacing w:after="120"/>
            </w:pPr>
            <w:r>
              <w:rPr>
                <w:rFonts w:ascii="Arial" w:cs="Arial" w:eastAsia="Arial" w:hAnsi="Arial"/>
                <w:b/>
                <w:bCs/>
                <w:color w:val="FFFFFF"/>
                <w:sz w:val="36"/>
                <w:szCs w:val="36"/>
              </w:rPr>
              <w:t xml:space="preserve">Plantilla de documentación obligatoria según AI Act (Reglamento UE 2024/1689)</w:t>
            </w:r>
          </w:p>
          <w:p>
            <w:pPr>
              <w:spacing w:after="0"/>
            </w:pPr>
            <w:r>
              <w:rPr>
                <w:rFonts w:ascii="Arial" w:cs="Arial" w:eastAsia="Arial" w:hAnsi="Arial"/>
                <w:color w:val="94A3B8"/>
                <w:sz w:val="16"/>
                <w:szCs w:val="16"/>
              </w:rPr>
              <w:t xml:space="preserve">proyectosdeIA.com  |  Un registro por cada sistema de alto riesgo</w:t>
            </w:r>
          </w:p>
        </w:tc>
      </w:tr>
    </w:tbl>
    <w:p>
      <w:pPr>
        <w:spacing w:after="160"/>
      </w:pPr>
      <w:r>
        <w:t xml:space="preserve"/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3B82F6" w:sz="6"/>
              <w:left w:val="single" w:color="CCCCCC" w:sz="1"/>
              <w:bottom w:val="single" w:color="CCCCCC" w:sz="1"/>
              <w:right w:val="single" w:color="CCCCCC" w:sz="1"/>
            </w:tcBorders>
            <w:shd w:fill="EFF6FF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1E293B"/>
                <w:sz w:val="20"/>
                <w:szCs w:val="20"/>
              </w:rPr>
              <w:t xml:space="preserve">Instrucciones de uso</w:t>
            </w:r>
          </w:p>
          <w:p>
            <w:pPr>
              <w:spacing w:after="0"/>
            </w:pPr>
            <w:r>
              <w:rPr>
                <w:rFonts w:ascii="Arial" w:cs="Arial" w:eastAsia="Arial" w:hAnsi="Arial"/>
                <w:color w:val="64748B"/>
                <w:sz w:val="18"/>
                <w:szCs w:val="18"/>
              </w:rPr>
              <w:t xml:space="preserve">Complete un documento por cada sistema de IA de alto riesgo identificado. Mantenga este registro actualizado y disponible para inspecciones de la AESIA. El AI Risk Owner debe firmar cada registro.</w:t>
            </w:r>
          </w:p>
        </w:tc>
      </w:tr>
    </w:tbl>
    <w:p>
      <w:pPr>
        <w:spacing w:after="160"/>
      </w:pPr>
      <w:r>
        <w:t xml:space="preserve"/>
      </w:r>
    </w:p>
    <w:p>
      <w:pPr>
        <w:pStyle w:val="Heading1"/>
        <w:pBdr>
          <w:bottom w:val="single" w:color="2563EB" w:sz="4" w:space="6"/>
        </w:pBdr>
        <w:spacing w:after="180" w:before="360"/>
      </w:pPr>
      <w:r>
        <w:rPr>
          <w:rFonts w:ascii="Arial" w:cs="Arial" w:eastAsia="Arial" w:hAnsi="Arial"/>
          <w:b/>
          <w:bCs/>
          <w:color w:val="0A0F1E"/>
          <w:sz w:val="28"/>
          <w:szCs w:val="28"/>
        </w:rPr>
        <w:t xml:space="preserve">SECCIÓN 1: Identificación del sistema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00"/>
        <w:gridCol w:w="6026"/>
      </w:tblGrid>
      <w:tr>
        <w:tc>
          <w:tcPr>
            <w:tcW w:type="dxa" w:w="3000"/>
            <w:tcBorders>
              <w:top w:val="single" w:color="0A0F1E" w:sz="1"/>
              <w:left w:val="single" w:color="0A0F1E" w:sz="1"/>
              <w:bottom w:val="single" w:color="0A0F1E" w:sz="1"/>
              <w:right w:val="single" w:color="0A0F1E" w:sz="1"/>
            </w:tcBorders>
            <w:shd w:fill="0A0F1E" w:val="clear"/>
            <w:tcMar>
              <w:top w:type="dxa" w:w="100"/>
              <w:left w:type="dxa" w:w="150"/>
              <w:bottom w:type="dxa" w:w="100"/>
              <w:right w:type="dxa" w:w="15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CAMPO</w:t>
            </w:r>
          </w:p>
        </w:tc>
        <w:tc>
          <w:tcPr>
            <w:tcW w:type="dxa" w:w="6026"/>
            <w:tcBorders>
              <w:top w:val="single" w:color="0A0F1E" w:sz="1"/>
              <w:left w:val="single" w:color="0A0F1E" w:sz="1"/>
              <w:bottom w:val="single" w:color="0A0F1E" w:sz="1"/>
              <w:right w:val="single" w:color="0A0F1E" w:sz="1"/>
            </w:tcBorders>
            <w:shd w:fill="0A0F1E" w:val="clear"/>
            <w:tcMar>
              <w:top w:type="dxa" w:w="100"/>
              <w:left w:type="dxa" w:w="150"/>
              <w:bottom w:type="dxa" w:w="100"/>
              <w:right w:type="dxa" w:w="15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INFORMACIÓN</w:t>
            </w:r>
          </w:p>
        </w:tc>
      </w:tr>
      <w:tr>
        <w:tc>
          <w:tcPr>
            <w:tcW w:type="dxa" w:w="3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  <w:vAlign w:val="top"/>
          </w:tcPr>
          <w:p>
            <w:r>
              <w:rPr>
                <w:rFonts w:ascii="Arial" w:cs="Arial" w:eastAsia="Arial" w:hAnsi="Arial"/>
                <w:b/>
                <w:bCs/>
                <w:color w:val="1E293B"/>
                <w:sz w:val="18"/>
                <w:szCs w:val="18"/>
              </w:rPr>
              <w:t xml:space="preserve">Nombre del sistema</w:t>
            </w:r>
          </w:p>
        </w:tc>
        <w:tc>
          <w:tcPr>
            <w:tcW w:type="dxa" w:w="60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>Ej: HireVue - Evaluación de candidatos</w:t>
            </w:r>
          </w:p>
        </w:tc>
      </w:tr>
      <w:tr>
        <w:tc>
          <w:tcPr>
            <w:tcW w:type="dxa" w:w="3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  <w:vAlign w:val="top"/>
          </w:tcPr>
          <w:p>
            <w:r>
              <w:rPr>
                <w:rFonts w:ascii="Arial" w:cs="Arial" w:eastAsia="Arial" w:hAnsi="Arial"/>
                <w:b/>
                <w:bCs/>
                <w:color w:val="1E293B"/>
                <w:sz w:val="18"/>
                <w:szCs w:val="18"/>
              </w:rPr>
              <w:t xml:space="preserve">Versión / Fecha de implantación</w:t>
            </w:r>
          </w:p>
        </w:tc>
        <w:tc>
          <w:tcPr>
            <w:tcW w:type="dxa" w:w="60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>Ej: v2.3 / Enero 2024</w:t>
            </w:r>
          </w:p>
        </w:tc>
      </w:tr>
      <w:tr>
        <w:tc>
          <w:tcPr>
            <w:tcW w:type="dxa" w:w="3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  <w:vAlign w:val="top"/>
          </w:tcPr>
          <w:p>
            <w:r>
              <w:rPr>
                <w:rFonts w:ascii="Arial" w:cs="Arial" w:eastAsia="Arial" w:hAnsi="Arial"/>
                <w:b/>
                <w:bCs/>
                <w:color w:val="1E293B"/>
                <w:sz w:val="18"/>
                <w:szCs w:val="18"/>
              </w:rPr>
              <w:t xml:space="preserve">Proveedor (empresa)</w:t>
            </w:r>
          </w:p>
        </w:tc>
        <w:tc>
          <w:tcPr>
            <w:tcW w:type="dxa" w:w="60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>Ej: HireVue Inc. / SAP SE / Desarrollado internamente</w:t>
            </w:r>
          </w:p>
        </w:tc>
      </w:tr>
      <w:tr>
        <w:tc>
          <w:tcPr>
            <w:tcW w:type="dxa" w:w="3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  <w:vAlign w:val="top"/>
          </w:tcPr>
          <w:p>
            <w:r>
              <w:rPr>
                <w:rFonts w:ascii="Arial" w:cs="Arial" w:eastAsia="Arial" w:hAnsi="Arial"/>
                <w:b/>
                <w:bCs/>
                <w:color w:val="1E293B"/>
                <w:sz w:val="18"/>
                <w:szCs w:val="18"/>
              </w:rPr>
              <w:t xml:space="preserve">Función principal</w:t>
            </w:r>
          </w:p>
        </w:tc>
        <w:tc>
          <w:tcPr>
            <w:tcW w:type="dxa" w:w="60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>Describe qué hace el sistema de forma concreta</w:t>
            </w:r>
          </w:p>
        </w:tc>
      </w:tr>
      <w:tr>
        <w:tc>
          <w:tcPr>
            <w:tcW w:type="dxa" w:w="3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  <w:vAlign w:val="top"/>
          </w:tcPr>
          <w:p>
            <w:r>
              <w:rPr>
                <w:rFonts w:ascii="Arial" w:cs="Arial" w:eastAsia="Arial" w:hAnsi="Arial"/>
                <w:b/>
                <w:bCs/>
                <w:color w:val="1E293B"/>
                <w:sz w:val="18"/>
                <w:szCs w:val="18"/>
              </w:rPr>
              <w:t xml:space="preserve">Categoría de alto riesgo (Anexo III)</w:t>
            </w:r>
          </w:p>
        </w:tc>
        <w:tc>
          <w:tcPr>
            <w:tcW w:type="dxa" w:w="60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>Ej: RRHH y empleo / Crédito y seguros / Educación...</w:t>
            </w:r>
          </w:p>
        </w:tc>
      </w:tr>
      <w:tr>
        <w:tc>
          <w:tcPr>
            <w:tcW w:type="dxa" w:w="3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  <w:vAlign w:val="top"/>
          </w:tcPr>
          <w:p>
            <w:r>
              <w:rPr>
                <w:rFonts w:ascii="Arial" w:cs="Arial" w:eastAsia="Arial" w:hAnsi="Arial"/>
                <w:b/>
                <w:bCs/>
                <w:color w:val="1E293B"/>
                <w:sz w:val="18"/>
                <w:szCs w:val="18"/>
              </w:rPr>
              <w:t xml:space="preserve">Departamento que lo usa</w:t>
            </w:r>
          </w:p>
        </w:tc>
        <w:tc>
          <w:tcPr>
            <w:tcW w:type="dxa" w:w="60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>Ej: Recursos Humanos / Finanzas / Operaciones</w:t>
            </w:r>
          </w:p>
        </w:tc>
      </w:tr>
      <w:tr>
        <w:tc>
          <w:tcPr>
            <w:tcW w:type="dxa" w:w="3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  <w:vAlign w:val="top"/>
          </w:tcPr>
          <w:p>
            <w:r>
              <w:rPr>
                <w:rFonts w:ascii="Arial" w:cs="Arial" w:eastAsia="Arial" w:hAnsi="Arial"/>
                <w:b/>
                <w:bCs/>
                <w:color w:val="1E293B"/>
                <w:sz w:val="18"/>
                <w:szCs w:val="18"/>
              </w:rPr>
              <w:t xml:space="preserve">Número de usuarios internos</w:t>
            </w:r>
          </w:p>
        </w:tc>
        <w:tc>
          <w:tcPr>
            <w:tcW w:type="dxa" w:w="60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>Nº aproximado de empleados que lo utilizan</w:t>
            </w:r>
          </w:p>
        </w:tc>
      </w:tr>
      <w:tr>
        <w:tc>
          <w:tcPr>
            <w:tcW w:type="dxa" w:w="3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  <w:vAlign w:val="top"/>
          </w:tcPr>
          <w:p>
            <w:r>
              <w:rPr>
                <w:rFonts w:ascii="Arial" w:cs="Arial" w:eastAsia="Arial" w:hAnsi="Arial"/>
                <w:b/>
                <w:bCs/>
                <w:color w:val="1E293B"/>
                <w:sz w:val="18"/>
                <w:szCs w:val="18"/>
              </w:rPr>
              <w:t xml:space="preserve">Personas afectadas por sus decisiones</w:t>
            </w:r>
          </w:p>
        </w:tc>
        <w:tc>
          <w:tcPr>
            <w:tcW w:type="dxa" w:w="60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>Quiénes reciben el impacto de las decisiones del sistema</w:t>
            </w:r>
          </w:p>
        </w:tc>
      </w:tr>
    </w:tbl>
    <w:p>
      <w:pPr>
        <w:spacing w:after="160"/>
      </w:pPr>
      <w:r>
        <w:t xml:space="preserve"/>
      </w:r>
    </w:p>
    <w:p>
      <w:pPr>
        <w:pStyle w:val="Heading1"/>
        <w:pBdr>
          <w:bottom w:val="single" w:color="2563EB" w:sz="4" w:space="6"/>
        </w:pBdr>
        <w:spacing w:after="180" w:before="360"/>
      </w:pPr>
      <w:r>
        <w:rPr>
          <w:rFonts w:ascii="Arial" w:cs="Arial" w:eastAsia="Arial" w:hAnsi="Arial"/>
          <w:b/>
          <w:bCs/>
          <w:color w:val="0A0F1E"/>
          <w:sz w:val="28"/>
          <w:szCs w:val="28"/>
        </w:rPr>
        <w:t xml:space="preserve">SECCIÓN 2: Datos que procesa el sistema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00"/>
        <w:gridCol w:w="6026"/>
      </w:tblGrid>
      <w:tr>
        <w:tc>
          <w:tcPr>
            <w:tcW w:type="dxa" w:w="3000"/>
            <w:tcBorders>
              <w:top w:val="single" w:color="0A0F1E" w:sz="1"/>
              <w:left w:val="single" w:color="0A0F1E" w:sz="1"/>
              <w:bottom w:val="single" w:color="0A0F1E" w:sz="1"/>
              <w:right w:val="single" w:color="0A0F1E" w:sz="1"/>
            </w:tcBorders>
            <w:shd w:fill="0A0F1E" w:val="clear"/>
            <w:tcMar>
              <w:top w:type="dxa" w:w="100"/>
              <w:left w:type="dxa" w:w="150"/>
              <w:bottom w:type="dxa" w:w="100"/>
              <w:right w:type="dxa" w:w="15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TIPO DE DATO</w:t>
            </w:r>
          </w:p>
        </w:tc>
        <w:tc>
          <w:tcPr>
            <w:tcW w:type="dxa" w:w="6026"/>
            <w:tcBorders>
              <w:top w:val="single" w:color="0A0F1E" w:sz="1"/>
              <w:left w:val="single" w:color="0A0F1E" w:sz="1"/>
              <w:bottom w:val="single" w:color="0A0F1E" w:sz="1"/>
              <w:right w:val="single" w:color="0A0F1E" w:sz="1"/>
            </w:tcBorders>
            <w:shd w:fill="0A0F1E" w:val="clear"/>
            <w:tcMar>
              <w:top w:type="dxa" w:w="100"/>
              <w:left w:type="dxa" w:w="150"/>
              <w:bottom w:type="dxa" w:w="100"/>
              <w:right w:type="dxa" w:w="15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DESCRIPCIÓN Y BASE LEGAL</w:t>
            </w:r>
          </w:p>
        </w:tc>
      </w:tr>
      <w:tr>
        <w:tc>
          <w:tcPr>
            <w:tcW w:type="dxa" w:w="3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  <w:vAlign w:val="top"/>
          </w:tcPr>
          <w:p>
            <w:r>
              <w:rPr>
                <w:rFonts w:ascii="Arial" w:cs="Arial" w:eastAsia="Arial" w:hAnsi="Arial"/>
                <w:b/>
                <w:bCs/>
                <w:color w:val="1E293B"/>
                <w:sz w:val="18"/>
                <w:szCs w:val="18"/>
              </w:rPr>
              <w:t xml:space="preserve">¿Procesa datos personales?</w:t>
            </w:r>
          </w:p>
        </w:tc>
        <w:tc>
          <w:tcPr>
            <w:tcW w:type="dxa" w:w="60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>Sí / No. Si sí, indicar qué datos (nombre, CV, historial...)</w:t>
            </w:r>
          </w:p>
        </w:tc>
      </w:tr>
      <w:tr>
        <w:tc>
          <w:tcPr>
            <w:tcW w:type="dxa" w:w="3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  <w:vAlign w:val="top"/>
          </w:tcPr>
          <w:p>
            <w:r>
              <w:rPr>
                <w:rFonts w:ascii="Arial" w:cs="Arial" w:eastAsia="Arial" w:hAnsi="Arial"/>
                <w:b/>
                <w:bCs/>
                <w:color w:val="1E293B"/>
                <w:sz w:val="18"/>
                <w:szCs w:val="18"/>
              </w:rPr>
              <w:t xml:space="preserve">¿Datos especialmente sensibles?</w:t>
            </w:r>
          </w:p>
        </w:tc>
        <w:tc>
          <w:tcPr>
            <w:tcW w:type="dxa" w:w="60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>Sí / No. Si sí: salud, origen étnico, biometría, etc.</w:t>
            </w:r>
          </w:p>
        </w:tc>
      </w:tr>
      <w:tr>
        <w:tc>
          <w:tcPr>
            <w:tcW w:type="dxa" w:w="3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  <w:vAlign w:val="top"/>
          </w:tcPr>
          <w:p>
            <w:r>
              <w:rPr>
                <w:rFonts w:ascii="Arial" w:cs="Arial" w:eastAsia="Arial" w:hAnsi="Arial"/>
                <w:b/>
                <w:bCs/>
                <w:color w:val="1E293B"/>
                <w:sz w:val="18"/>
                <w:szCs w:val="18"/>
              </w:rPr>
              <w:t xml:space="preserve">Base legal del tratamiento (RGPD)</w:t>
            </w:r>
          </w:p>
        </w:tc>
        <w:tc>
          <w:tcPr>
            <w:tcW w:type="dxa" w:w="60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>Consentimiento / Contrato / Interés legítimo / Obligación legal</w:t>
            </w:r>
          </w:p>
        </w:tc>
      </w:tr>
      <w:tr>
        <w:tc>
          <w:tcPr>
            <w:tcW w:type="dxa" w:w="3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  <w:vAlign w:val="top"/>
          </w:tcPr>
          <w:p>
            <w:r>
              <w:rPr>
                <w:rFonts w:ascii="Arial" w:cs="Arial" w:eastAsia="Arial" w:hAnsi="Arial"/>
                <w:b/>
                <w:bCs/>
                <w:color w:val="1E293B"/>
                <w:sz w:val="18"/>
                <w:szCs w:val="18"/>
              </w:rPr>
              <w:t xml:space="preserve">¿Datos usados para entrenamiento?</w:t>
            </w:r>
          </w:p>
        </w:tc>
        <w:tc>
          <w:tcPr>
            <w:tcW w:type="dxa" w:w="60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>¿Los datos de la empresa se usan para entrenar el modelo?</w:t>
            </w:r>
          </w:p>
        </w:tc>
      </w:tr>
      <w:tr>
        <w:tc>
          <w:tcPr>
            <w:tcW w:type="dxa" w:w="3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  <w:vAlign w:val="top"/>
          </w:tcPr>
          <w:p>
            <w:r>
              <w:rPr>
                <w:rFonts w:ascii="Arial" w:cs="Arial" w:eastAsia="Arial" w:hAnsi="Arial"/>
                <w:b/>
                <w:bCs/>
                <w:color w:val="1E293B"/>
                <w:sz w:val="18"/>
                <w:szCs w:val="18"/>
              </w:rPr>
              <w:t xml:space="preserve">Retención de datos</w:t>
            </w:r>
          </w:p>
        </w:tc>
        <w:tc>
          <w:tcPr>
            <w:tcW w:type="dxa" w:w="60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>¿Cuánto tiempo se conservan los datos procesados?</w:t>
            </w:r>
          </w:p>
        </w:tc>
      </w:tr>
      <w:tr>
        <w:tc>
          <w:tcPr>
            <w:tcW w:type="dxa" w:w="3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  <w:vAlign w:val="top"/>
          </w:tcPr>
          <w:p>
            <w:r>
              <w:rPr>
                <w:rFonts w:ascii="Arial" w:cs="Arial" w:eastAsia="Arial" w:hAnsi="Arial"/>
                <w:b/>
                <w:bCs/>
                <w:color w:val="1E293B"/>
                <w:sz w:val="18"/>
                <w:szCs w:val="18"/>
              </w:rPr>
              <w:t xml:space="preserve">Origen de los datos</w:t>
            </w:r>
          </w:p>
        </w:tc>
        <w:tc>
          <w:tcPr>
            <w:tcW w:type="dxa" w:w="60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>¿De dónde vienen los datos de entrada del sistema?</w:t>
            </w:r>
          </w:p>
        </w:tc>
      </w:tr>
    </w:tbl>
    <w:p>
      <w:pPr>
        <w:spacing w:after="160"/>
      </w:pPr>
      <w:r>
        <w:t xml:space="preserve"/>
      </w:r>
    </w:p>
    <w:p>
      <w:pPr>
        <w:pStyle w:val="Heading1"/>
        <w:pBdr>
          <w:bottom w:val="single" w:color="2563EB" w:sz="4" w:space="6"/>
        </w:pBdr>
        <w:spacing w:after="180" w:before="360"/>
      </w:pPr>
      <w:r>
        <w:rPr>
          <w:rFonts w:ascii="Arial" w:cs="Arial" w:eastAsia="Arial" w:hAnsi="Arial"/>
          <w:b/>
          <w:bCs/>
          <w:color w:val="0A0F1E"/>
          <w:sz w:val="28"/>
          <w:szCs w:val="28"/>
        </w:rPr>
        <w:t xml:space="preserve">SECCIÓN 3: Supervisión humana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00"/>
        <w:gridCol w:w="6026"/>
      </w:tblGrid>
      <w:tr>
        <w:tc>
          <w:tcPr>
            <w:tcW w:type="dxa" w:w="3000"/>
            <w:tcBorders>
              <w:top w:val="single" w:color="0A0F1E" w:sz="1"/>
              <w:left w:val="single" w:color="0A0F1E" w:sz="1"/>
              <w:bottom w:val="single" w:color="0A0F1E" w:sz="1"/>
              <w:right w:val="single" w:color="0A0F1E" w:sz="1"/>
            </w:tcBorders>
            <w:shd w:fill="0A0F1E" w:val="clear"/>
            <w:tcMar>
              <w:top w:type="dxa" w:w="100"/>
              <w:left w:type="dxa" w:w="150"/>
              <w:bottom w:type="dxa" w:w="100"/>
              <w:right w:type="dxa" w:w="15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CAMPO</w:t>
            </w:r>
          </w:p>
        </w:tc>
        <w:tc>
          <w:tcPr>
            <w:tcW w:type="dxa" w:w="6026"/>
            <w:tcBorders>
              <w:top w:val="single" w:color="0A0F1E" w:sz="1"/>
              <w:left w:val="single" w:color="0A0F1E" w:sz="1"/>
              <w:bottom w:val="single" w:color="0A0F1E" w:sz="1"/>
              <w:right w:val="single" w:color="0A0F1E" w:sz="1"/>
            </w:tcBorders>
            <w:shd w:fill="0A0F1E" w:val="clear"/>
            <w:tcMar>
              <w:top w:type="dxa" w:w="100"/>
              <w:left w:type="dxa" w:w="150"/>
              <w:bottom w:type="dxa" w:w="100"/>
              <w:right w:type="dxa" w:w="15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INFORMACIÓN</w:t>
            </w:r>
          </w:p>
        </w:tc>
      </w:tr>
      <w:tr>
        <w:tc>
          <w:tcPr>
            <w:tcW w:type="dxa" w:w="3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  <w:vAlign w:val="top"/>
          </w:tcPr>
          <w:p>
            <w:r>
              <w:rPr>
                <w:rFonts w:ascii="Arial" w:cs="Arial" w:eastAsia="Arial" w:hAnsi="Arial"/>
                <w:b/>
                <w:bCs/>
                <w:color w:val="1E293B"/>
                <w:sz w:val="18"/>
                <w:szCs w:val="18"/>
              </w:rPr>
              <w:t xml:space="preserve">AI Risk Owner (nombre y cargo)</w:t>
            </w:r>
          </w:p>
        </w:tc>
        <w:tc>
          <w:tcPr>
            <w:tcW w:type="dxa" w:w="60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>Persona responsable del sistema. Nombre completo y cargo.</w:t>
            </w:r>
          </w:p>
        </w:tc>
      </w:tr>
      <w:tr>
        <w:tc>
          <w:tcPr>
            <w:tcW w:type="dxa" w:w="3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  <w:vAlign w:val="top"/>
          </w:tcPr>
          <w:p>
            <w:r>
              <w:rPr>
                <w:rFonts w:ascii="Arial" w:cs="Arial" w:eastAsia="Arial" w:hAnsi="Arial"/>
                <w:b/>
                <w:bCs/>
                <w:color w:val="1E293B"/>
                <w:sz w:val="18"/>
                <w:szCs w:val="18"/>
              </w:rPr>
              <w:t xml:space="preserve">Email de contacto</w:t>
            </w:r>
          </w:p>
        </w:tc>
        <w:tc>
          <w:tcPr>
            <w:tcW w:type="dxa" w:w="60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>Email del AI Risk Owner</w:t>
            </w:r>
          </w:p>
        </w:tc>
      </w:tr>
      <w:tr>
        <w:tc>
          <w:tcPr>
            <w:tcW w:type="dxa" w:w="3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  <w:vAlign w:val="top"/>
          </w:tcPr>
          <w:p>
            <w:r>
              <w:rPr>
                <w:rFonts w:ascii="Arial" w:cs="Arial" w:eastAsia="Arial" w:hAnsi="Arial"/>
                <w:b/>
                <w:bCs/>
                <w:color w:val="1E293B"/>
                <w:sz w:val="18"/>
                <w:szCs w:val="18"/>
              </w:rPr>
              <w:t xml:space="preserve">¿Puede el responsable suspender el sistema?</w:t>
            </w:r>
          </w:p>
        </w:tc>
        <w:tc>
          <w:tcPr>
            <w:tcW w:type="dxa" w:w="60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>Sí / No. ¿Cómo? Descripción del proceso de suspensión.</w:t>
            </w:r>
          </w:p>
        </w:tc>
      </w:tr>
      <w:tr>
        <w:tc>
          <w:tcPr>
            <w:tcW w:type="dxa" w:w="3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  <w:vAlign w:val="top"/>
          </w:tcPr>
          <w:p>
            <w:r>
              <w:rPr>
                <w:rFonts w:ascii="Arial" w:cs="Arial" w:eastAsia="Arial" w:hAnsi="Arial"/>
                <w:b/>
                <w:bCs/>
                <w:color w:val="1E293B"/>
                <w:sz w:val="18"/>
                <w:szCs w:val="18"/>
              </w:rPr>
              <w:t xml:space="preserve">Frecuencia de revisión de decisiones</w:t>
            </w:r>
          </w:p>
        </w:tc>
        <w:tc>
          <w:tcPr>
            <w:tcW w:type="dxa" w:w="60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>Ej: Diaria / Semanal / Por cada decisión significativa</w:t>
            </w:r>
          </w:p>
        </w:tc>
      </w:tr>
      <w:tr>
        <w:tc>
          <w:tcPr>
            <w:tcW w:type="dxa" w:w="3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  <w:vAlign w:val="top"/>
          </w:tcPr>
          <w:p>
            <w:r>
              <w:rPr>
                <w:rFonts w:ascii="Arial" w:cs="Arial" w:eastAsia="Arial" w:hAnsi="Arial"/>
                <w:b/>
                <w:bCs/>
                <w:color w:val="1E293B"/>
                <w:sz w:val="18"/>
                <w:szCs w:val="18"/>
              </w:rPr>
              <w:t xml:space="preserve">¿Puede la IA decidir de forma autónoma?</w:t>
            </w:r>
          </w:p>
        </w:tc>
        <w:tc>
          <w:tcPr>
            <w:tcW w:type="dxa" w:w="60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>Sí / No. Si sí, en qué casos y con qué límites.</w:t>
            </w:r>
          </w:p>
        </w:tc>
      </w:tr>
      <w:tr>
        <w:tc>
          <w:tcPr>
            <w:tcW w:type="dxa" w:w="3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  <w:vAlign w:val="top"/>
          </w:tcPr>
          <w:p>
            <w:r>
              <w:rPr>
                <w:rFonts w:ascii="Arial" w:cs="Arial" w:eastAsia="Arial" w:hAnsi="Arial"/>
                <w:b/>
                <w:bCs/>
                <w:color w:val="1E293B"/>
                <w:sz w:val="18"/>
                <w:szCs w:val="18"/>
              </w:rPr>
              <w:t xml:space="preserve">Proceso de apelación para afectados</w:t>
            </w:r>
          </w:p>
        </w:tc>
        <w:tc>
          <w:tcPr>
            <w:tcW w:type="dxa" w:w="60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>¿Cómo puede un afectado impugnar una decisión del sistema?</w:t>
            </w:r>
          </w:p>
        </w:tc>
      </w:tr>
    </w:tbl>
    <w:p>
      <w:pPr>
        <w:spacing w:after="160"/>
      </w:pPr>
      <w:r>
        <w:t xml:space="preserve"/>
      </w:r>
    </w:p>
    <w:p>
      <w:pPr>
        <w:pStyle w:val="Heading1"/>
        <w:pBdr>
          <w:bottom w:val="single" w:color="2563EB" w:sz="4" w:space="6"/>
        </w:pBdr>
        <w:spacing w:after="180" w:before="360"/>
      </w:pPr>
      <w:r>
        <w:rPr>
          <w:rFonts w:ascii="Arial" w:cs="Arial" w:eastAsia="Arial" w:hAnsi="Arial"/>
          <w:b/>
          <w:bCs/>
          <w:color w:val="0A0F1E"/>
          <w:sz w:val="28"/>
          <w:szCs w:val="28"/>
        </w:rPr>
        <w:t xml:space="preserve">SECCIÓN 4: Evaluación de riesgos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500"/>
        <w:gridCol w:w="2000"/>
        <w:gridCol w:w="1500"/>
        <w:gridCol w:w="2026"/>
      </w:tblGrid>
      <w:tr>
        <w:tc>
          <w:tcPr>
            <w:tcW w:type="dxa" w:w="3500"/>
            <w:tcBorders>
              <w:top w:val="single" w:color="0A0F1E" w:sz="1"/>
              <w:left w:val="single" w:color="0A0F1E" w:sz="1"/>
              <w:bottom w:val="single" w:color="0A0F1E" w:sz="1"/>
              <w:right w:val="single" w:color="0A0F1E" w:sz="1"/>
            </w:tcBorders>
            <w:shd w:fill="0A0F1E" w:val="clear"/>
            <w:tcMar>
              <w:top w:type="dxa" w:w="100"/>
              <w:left w:type="dxa" w:w="150"/>
              <w:bottom w:type="dxa" w:w="100"/>
              <w:right w:type="dxa" w:w="15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RIESGO IDENTIFICADO</w:t>
            </w:r>
          </w:p>
        </w:tc>
        <w:tc>
          <w:tcPr>
            <w:tcW w:type="dxa" w:w="2000"/>
            <w:tcBorders>
              <w:top w:val="single" w:color="0A0F1E" w:sz="1"/>
              <w:left w:val="single" w:color="0A0F1E" w:sz="1"/>
              <w:bottom w:val="single" w:color="0A0F1E" w:sz="1"/>
              <w:right w:val="single" w:color="0A0F1E" w:sz="1"/>
            </w:tcBorders>
            <w:shd w:fill="0A0F1E" w:val="clear"/>
            <w:tcMar>
              <w:top w:type="dxa" w:w="100"/>
              <w:left w:type="dxa" w:w="150"/>
              <w:bottom w:type="dxa" w:w="100"/>
              <w:right w:type="dxa" w:w="15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PROBABILIDAD</w:t>
            </w:r>
          </w:p>
        </w:tc>
        <w:tc>
          <w:tcPr>
            <w:tcW w:type="dxa" w:w="1500"/>
            <w:tcBorders>
              <w:top w:val="single" w:color="0A0F1E" w:sz="1"/>
              <w:left w:val="single" w:color="0A0F1E" w:sz="1"/>
              <w:bottom w:val="single" w:color="0A0F1E" w:sz="1"/>
              <w:right w:val="single" w:color="0A0F1E" w:sz="1"/>
            </w:tcBorders>
            <w:shd w:fill="0A0F1E" w:val="clear"/>
            <w:tcMar>
              <w:top w:type="dxa" w:w="100"/>
              <w:left w:type="dxa" w:w="150"/>
              <w:bottom w:type="dxa" w:w="100"/>
              <w:right w:type="dxa" w:w="15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IMPACTO</w:t>
            </w:r>
          </w:p>
        </w:tc>
        <w:tc>
          <w:tcPr>
            <w:tcW w:type="dxa" w:w="2026"/>
            <w:tcBorders>
              <w:top w:val="single" w:color="0A0F1E" w:sz="1"/>
              <w:left w:val="single" w:color="0A0F1E" w:sz="1"/>
              <w:bottom w:val="single" w:color="0A0F1E" w:sz="1"/>
              <w:right w:val="single" w:color="0A0F1E" w:sz="1"/>
            </w:tcBorders>
            <w:shd w:fill="0A0F1E" w:val="clear"/>
            <w:tcMar>
              <w:top w:type="dxa" w:w="100"/>
              <w:left w:type="dxa" w:w="150"/>
              <w:bottom w:type="dxa" w:w="100"/>
              <w:right w:type="dxa" w:w="15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MITIGACIÓN</w:t>
            </w:r>
          </w:p>
        </w:tc>
      </w:tr>
      <w:tr>
        <w:tc>
          <w:tcPr>
            <w:tcW w:type="dxa" w:w="35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  <w:vAlign w:val="top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18"/>
                <w:szCs w:val="18"/>
              </w:rPr>
              <w:t xml:space="preserve">Sesgo o discriminación en decisiones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>Alta/Media/Baja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>Alto/Medio/Bajo</w:t>
            </w:r>
          </w:p>
        </w:tc>
        <w:tc>
          <w:tcPr>
            <w:tcW w:type="dxa" w:w="20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>Medida adoptada</w:t>
            </w:r>
          </w:p>
        </w:tc>
      </w:tr>
      <w:tr>
        <w:tc>
          <w:tcPr>
            <w:tcW w:type="dxa" w:w="35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  <w:vAlign w:val="top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18"/>
                <w:szCs w:val="18"/>
              </w:rPr>
              <w:t xml:space="preserve">Error en decisiones que afectan a personas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>Alta/Media/Baja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>Alto/Medio/Bajo</w:t>
            </w:r>
          </w:p>
        </w:tc>
        <w:tc>
          <w:tcPr>
            <w:tcW w:type="dxa" w:w="20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>Medida adoptada</w:t>
            </w:r>
          </w:p>
        </w:tc>
      </w:tr>
      <w:tr>
        <w:tc>
          <w:tcPr>
            <w:tcW w:type="dxa" w:w="35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  <w:vAlign w:val="top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18"/>
                <w:szCs w:val="18"/>
              </w:rPr>
              <w:t xml:space="preserve">Fuga o uso indebido de datos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>Alta/Media/Baja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>Alto/Medio/Bajo</w:t>
            </w:r>
          </w:p>
        </w:tc>
        <w:tc>
          <w:tcPr>
            <w:tcW w:type="dxa" w:w="20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>Medida adoptada</w:t>
            </w:r>
          </w:p>
        </w:tc>
      </w:tr>
      <w:tr>
        <w:tc>
          <w:tcPr>
            <w:tcW w:type="dxa" w:w="35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  <w:vAlign w:val="top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18"/>
                <w:szCs w:val="18"/>
              </w:rPr>
              <w:t xml:space="preserve">Fallo técnico del sistema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>Alta/Media/Baja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>Alto/Medio/Bajo</w:t>
            </w:r>
          </w:p>
        </w:tc>
        <w:tc>
          <w:tcPr>
            <w:tcW w:type="dxa" w:w="20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>Medida adoptada</w:t>
            </w:r>
          </w:p>
        </w:tc>
      </w:tr>
      <w:tr>
        <w:tc>
          <w:tcPr>
            <w:tcW w:type="dxa" w:w="35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  <w:vAlign w:val="top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18"/>
                <w:szCs w:val="18"/>
              </w:rPr>
              <w:t xml:space="preserve">[Riesgo específico del sistema]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>Alta/Media/Baja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>Alto/Medio/Bajo</w:t>
            </w:r>
          </w:p>
        </w:tc>
        <w:tc>
          <w:tcPr>
            <w:tcW w:type="dxa" w:w="20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>Medida adoptada</w:t>
            </w:r>
          </w:p>
        </w:tc>
      </w:tr>
    </w:tbl>
    <w:p>
      <w:pPr>
        <w:spacing w:after="160"/>
      </w:pPr>
      <w:r>
        <w:t xml:space="preserve"/>
      </w:r>
    </w:p>
    <w:p>
      <w:pPr>
        <w:pStyle w:val="Heading1"/>
        <w:pBdr>
          <w:bottom w:val="single" w:color="2563EB" w:sz="4" w:space="6"/>
        </w:pBdr>
        <w:spacing w:after="180" w:before="360"/>
      </w:pPr>
      <w:r>
        <w:rPr>
          <w:rFonts w:ascii="Arial" w:cs="Arial" w:eastAsia="Arial" w:hAnsi="Arial"/>
          <w:b/>
          <w:bCs/>
          <w:color w:val="0A0F1E"/>
          <w:sz w:val="28"/>
          <w:szCs w:val="28"/>
        </w:rPr>
        <w:t xml:space="preserve">SECCIÓN 5: Logs y trazabilidad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00"/>
        <w:gridCol w:w="6026"/>
      </w:tblGrid>
      <w:tr>
        <w:tc>
          <w:tcPr>
            <w:tcW w:type="dxa" w:w="3000"/>
            <w:tcBorders>
              <w:top w:val="single" w:color="0A0F1E" w:sz="1"/>
              <w:left w:val="single" w:color="0A0F1E" w:sz="1"/>
              <w:bottom w:val="single" w:color="0A0F1E" w:sz="1"/>
              <w:right w:val="single" w:color="0A0F1E" w:sz="1"/>
            </w:tcBorders>
            <w:shd w:fill="0A0F1E" w:val="clear"/>
            <w:tcMar>
              <w:top w:type="dxa" w:w="100"/>
              <w:left w:type="dxa" w:w="150"/>
              <w:bottom w:type="dxa" w:w="100"/>
              <w:right w:type="dxa" w:w="15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CAMPO</w:t>
            </w:r>
          </w:p>
        </w:tc>
        <w:tc>
          <w:tcPr>
            <w:tcW w:type="dxa" w:w="6026"/>
            <w:tcBorders>
              <w:top w:val="single" w:color="0A0F1E" w:sz="1"/>
              <w:left w:val="single" w:color="0A0F1E" w:sz="1"/>
              <w:bottom w:val="single" w:color="0A0F1E" w:sz="1"/>
              <w:right w:val="single" w:color="0A0F1E" w:sz="1"/>
            </w:tcBorders>
            <w:shd w:fill="0A0F1E" w:val="clear"/>
            <w:tcMar>
              <w:top w:type="dxa" w:w="100"/>
              <w:left w:type="dxa" w:w="150"/>
              <w:bottom w:type="dxa" w:w="100"/>
              <w:right w:type="dxa" w:w="15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INFORMACIÓN</w:t>
            </w:r>
          </w:p>
        </w:tc>
      </w:tr>
      <w:tr>
        <w:tc>
          <w:tcPr>
            <w:tcW w:type="dxa" w:w="3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  <w:vAlign w:val="top"/>
          </w:tcPr>
          <w:p>
            <w:r>
              <w:rPr>
                <w:rFonts w:ascii="Arial" w:cs="Arial" w:eastAsia="Arial" w:hAnsi="Arial"/>
                <w:b/>
                <w:bCs/>
                <w:color w:val="1E293B"/>
                <w:sz w:val="18"/>
                <w:szCs w:val="18"/>
              </w:rPr>
              <w:t xml:space="preserve">¿El sistema genera logs de actividad?</w:t>
            </w:r>
          </w:p>
        </w:tc>
        <w:tc>
          <w:tcPr>
            <w:tcW w:type="dxa" w:w="60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>Sí / No. Si no, indicar plan para implementarlos.</w:t>
            </w:r>
          </w:p>
        </w:tc>
      </w:tr>
      <w:tr>
        <w:tc>
          <w:tcPr>
            <w:tcW w:type="dxa" w:w="3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  <w:vAlign w:val="top"/>
          </w:tcPr>
          <w:p>
            <w:r>
              <w:rPr>
                <w:rFonts w:ascii="Arial" w:cs="Arial" w:eastAsia="Arial" w:hAnsi="Arial"/>
                <w:b/>
                <w:bCs/>
                <w:color w:val="1E293B"/>
                <w:sz w:val="18"/>
                <w:szCs w:val="18"/>
              </w:rPr>
              <w:t xml:space="preserve">¿Qué registran los logs?</w:t>
            </w:r>
          </w:p>
        </w:tc>
        <w:tc>
          <w:tcPr>
            <w:tcW w:type="dxa" w:w="60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>Qué decisiones, cuándo, parámetros de entrada, resultado.</w:t>
            </w:r>
          </w:p>
        </w:tc>
      </w:tr>
      <w:tr>
        <w:tc>
          <w:tcPr>
            <w:tcW w:type="dxa" w:w="3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  <w:vAlign w:val="top"/>
          </w:tcPr>
          <w:p>
            <w:r>
              <w:rPr>
                <w:rFonts w:ascii="Arial" w:cs="Arial" w:eastAsia="Arial" w:hAnsi="Arial"/>
                <w:b/>
                <w:bCs/>
                <w:color w:val="1E293B"/>
                <w:sz w:val="18"/>
                <w:szCs w:val="18"/>
              </w:rPr>
              <w:t xml:space="preserve">Período de retención de logs</w:t>
            </w:r>
          </w:p>
        </w:tc>
        <w:tc>
          <w:tcPr>
            <w:tcW w:type="dxa" w:w="60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>Mínimo recomendado: 3 años para sistemas de alto riesgo.</w:t>
            </w:r>
          </w:p>
        </w:tc>
      </w:tr>
      <w:tr>
        <w:tc>
          <w:tcPr>
            <w:tcW w:type="dxa" w:w="3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  <w:vAlign w:val="top"/>
          </w:tcPr>
          <w:p>
            <w:r>
              <w:rPr>
                <w:rFonts w:ascii="Arial" w:cs="Arial" w:eastAsia="Arial" w:hAnsi="Arial"/>
                <w:b/>
                <w:bCs/>
                <w:color w:val="1E293B"/>
                <w:sz w:val="18"/>
                <w:szCs w:val="18"/>
              </w:rPr>
              <w:t xml:space="preserve">¿Quién tiene acceso a los logs?</w:t>
            </w:r>
          </w:p>
        </w:tc>
        <w:tc>
          <w:tcPr>
            <w:tcW w:type="dxa" w:w="60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>AI Risk Owner / IT / Dirección / Autoridades supervisoras.</w:t>
            </w:r>
          </w:p>
        </w:tc>
      </w:tr>
      <w:tr>
        <w:tc>
          <w:tcPr>
            <w:tcW w:type="dxa" w:w="3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  <w:vAlign w:val="top"/>
          </w:tcPr>
          <w:p>
            <w:r>
              <w:rPr>
                <w:rFonts w:ascii="Arial" w:cs="Arial" w:eastAsia="Arial" w:hAnsi="Arial"/>
                <w:b/>
                <w:bCs/>
                <w:color w:val="1E293B"/>
                <w:sz w:val="18"/>
                <w:szCs w:val="18"/>
              </w:rPr>
              <w:t xml:space="preserve">Ubicación de almacenamiento</w:t>
            </w:r>
          </w:p>
        </w:tc>
        <w:tc>
          <w:tcPr>
            <w:tcW w:type="dxa" w:w="60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>Servidor propio / Cloud / Proveedor. Indicar ubicación.</w:t>
            </w:r>
          </w:p>
        </w:tc>
      </w:tr>
    </w:tbl>
    <w:p>
      <w:pPr>
        <w:spacing w:after="160"/>
      </w:pPr>
      <w:r>
        <w:t xml:space="preserve"/>
      </w:r>
    </w:p>
    <w:p>
      <w:pPr>
        <w:pStyle w:val="Heading1"/>
        <w:pBdr>
          <w:bottom w:val="single" w:color="2563EB" w:sz="4" w:space="6"/>
        </w:pBdr>
        <w:spacing w:after="180" w:before="360"/>
      </w:pPr>
      <w:r>
        <w:rPr>
          <w:rFonts w:ascii="Arial" w:cs="Arial" w:eastAsia="Arial" w:hAnsi="Arial"/>
          <w:b/>
          <w:bCs/>
          <w:color w:val="0A0F1E"/>
          <w:sz w:val="28"/>
          <w:szCs w:val="28"/>
        </w:rPr>
        <w:t xml:space="preserve">SECCIÓN 6: Historial de revisiones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000"/>
        <w:gridCol w:w="3000"/>
        <w:gridCol w:w="2000"/>
        <w:gridCol w:w="2026"/>
      </w:tblGrid>
      <w:tr>
        <w:tc>
          <w:tcPr>
            <w:tcW w:type="dxa" w:w="2000"/>
            <w:tcBorders>
              <w:top w:val="single" w:color="0A0F1E" w:sz="1"/>
              <w:left w:val="single" w:color="0A0F1E" w:sz="1"/>
              <w:bottom w:val="single" w:color="0A0F1E" w:sz="1"/>
              <w:right w:val="single" w:color="0A0F1E" w:sz="1"/>
            </w:tcBorders>
            <w:shd w:fill="0A0F1E" w:val="clear"/>
            <w:tcMar>
              <w:top w:type="dxa" w:w="100"/>
              <w:left w:type="dxa" w:w="150"/>
              <w:bottom w:type="dxa" w:w="100"/>
              <w:right w:type="dxa" w:w="15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VERSIÓN</w:t>
            </w:r>
          </w:p>
        </w:tc>
        <w:tc>
          <w:tcPr>
            <w:tcW w:type="dxa" w:w="3000"/>
            <w:tcBorders>
              <w:top w:val="single" w:color="0A0F1E" w:sz="1"/>
              <w:left w:val="single" w:color="0A0F1E" w:sz="1"/>
              <w:bottom w:val="single" w:color="0A0F1E" w:sz="1"/>
              <w:right w:val="single" w:color="0A0F1E" w:sz="1"/>
            </w:tcBorders>
            <w:shd w:fill="0A0F1E" w:val="clear"/>
            <w:tcMar>
              <w:top w:type="dxa" w:w="100"/>
              <w:left w:type="dxa" w:w="150"/>
              <w:bottom w:type="dxa" w:w="100"/>
              <w:right w:type="dxa" w:w="15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CAMBIOS REALIZADOS</w:t>
            </w:r>
          </w:p>
        </w:tc>
        <w:tc>
          <w:tcPr>
            <w:tcW w:type="dxa" w:w="2000"/>
            <w:tcBorders>
              <w:top w:val="single" w:color="0A0F1E" w:sz="1"/>
              <w:left w:val="single" w:color="0A0F1E" w:sz="1"/>
              <w:bottom w:val="single" w:color="0A0F1E" w:sz="1"/>
              <w:right w:val="single" w:color="0A0F1E" w:sz="1"/>
            </w:tcBorders>
            <w:shd w:fill="0A0F1E" w:val="clear"/>
            <w:tcMar>
              <w:top w:type="dxa" w:w="100"/>
              <w:left w:type="dxa" w:w="150"/>
              <w:bottom w:type="dxa" w:w="100"/>
              <w:right w:type="dxa" w:w="15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FECHA</w:t>
            </w:r>
          </w:p>
        </w:tc>
        <w:tc>
          <w:tcPr>
            <w:tcW w:type="dxa" w:w="2026"/>
            <w:tcBorders>
              <w:top w:val="single" w:color="0A0F1E" w:sz="1"/>
              <w:left w:val="single" w:color="0A0F1E" w:sz="1"/>
              <w:bottom w:val="single" w:color="0A0F1E" w:sz="1"/>
              <w:right w:val="single" w:color="0A0F1E" w:sz="1"/>
            </w:tcBorders>
            <w:shd w:fill="0A0F1E" w:val="clear"/>
            <w:tcMar>
              <w:top w:type="dxa" w:w="100"/>
              <w:left w:type="dxa" w:w="150"/>
              <w:bottom w:type="dxa" w:w="100"/>
              <w:right w:type="dxa" w:w="15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REVISADO POR</w:t>
            </w:r>
          </w:p>
        </w:tc>
      </w:tr>
      <w:tr>
        <w:tc>
          <w:tcPr>
            <w:tcW w:type="dxa" w:w="2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  <w:vAlign w:val="top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18"/>
                <w:szCs w:val="18"/>
              </w:rPr>
              <w:t xml:space="preserve">1.0</w:t>
            </w:r>
          </w:p>
        </w:tc>
        <w:tc>
          <w:tcPr>
            <w:tcW w:type="dxa" w:w="3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  <w:vAlign w:val="top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18"/>
                <w:szCs w:val="18"/>
              </w:rPr>
              <w:t xml:space="preserve">Creación del registro inicial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>[Fecha]</w:t>
            </w:r>
          </w:p>
        </w:tc>
        <w:tc>
          <w:tcPr>
            <w:tcW w:type="dxa" w:w="20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>[Nombre]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/>
            </w:r>
          </w:p>
        </w:tc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/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/>
            </w:r>
          </w:p>
        </w:tc>
        <w:tc>
          <w:tcPr>
            <w:tcW w:type="dxa" w:w="20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/>
            </w:r>
          </w:p>
        </w:tc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/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/>
            </w:r>
          </w:p>
        </w:tc>
        <w:tc>
          <w:tcPr>
            <w:tcW w:type="dxa" w:w="20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rFonts w:ascii="Arial" w:cs="Arial" w:eastAsia="Arial" w:hAnsi="Arial"/>
                <w:i/>
                <w:iCs/>
                <w:color w:val="64748B"/>
                <w:sz w:val="18"/>
                <w:szCs w:val="18"/>
              </w:rPr>
              <w:t xml:space="preserve"/>
            </w:r>
          </w:p>
        </w:tc>
      </w:tr>
    </w:tbl>
    <w:p>
      <w:pPr>
        <w:spacing w:after="160"/>
      </w:pPr>
      <w:r>
        <w:t xml:space="preserve"/>
      </w:r>
    </w:p>
    <w:p>
      <w:pPr>
        <w:pStyle w:val="Heading1"/>
        <w:pBdr>
          <w:bottom w:val="single" w:color="2563EB" w:sz="4" w:space="6"/>
        </w:pBdr>
        <w:spacing w:after="180" w:before="360"/>
      </w:pPr>
      <w:r>
        <w:rPr>
          <w:rFonts w:ascii="Arial" w:cs="Arial" w:eastAsia="Arial" w:hAnsi="Arial"/>
          <w:b/>
          <w:bCs/>
          <w:color w:val="0A0F1E"/>
          <w:sz w:val="28"/>
          <w:szCs w:val="28"/>
        </w:rPr>
        <w:t xml:space="preserve">SECCIÓN 7: Firma del AI Risk Owner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c>
          <w:tcPr>
            <w:tcW w:type="dxa" w:w="45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300"/>
              <w:left w:type="dxa" w:w="150"/>
              <w:bottom w:type="dxa" w:w="300"/>
              <w:right w:type="dxa" w:w="150"/>
            </w:tcMar>
          </w:tcPr>
          <w:p>
            <w:pPr>
              <w:spacing w:after="80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AI Risk Owner:</w:t>
            </w:r>
          </w:p>
          <w:p>
            <w:pPr>
              <w:spacing w:after="80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Cargo:</w:t>
            </w:r>
          </w:p>
          <w:p>
            <w:pPr>
              <w:spacing w:after="80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Fecha de registro:</w:t>
            </w:r>
          </w:p>
          <w:p>
            <w:pPr>
              <w:spacing w:after="80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Firma: ___________________</w:t>
            </w:r>
          </w:p>
        </w:tc>
        <w:tc>
          <w:tcPr>
            <w:tcW w:type="dxa" w:w="45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AFC" w:val="clear"/>
            <w:tcMar>
              <w:top w:type="dxa" w:w="300"/>
              <w:left w:type="dxa" w:w="150"/>
              <w:bottom w:type="dxa" w:w="300"/>
              <w:right w:type="dxa" w:w="150"/>
            </w:tcMar>
          </w:tcPr>
          <w:p>
            <w:pPr>
              <w:spacing w:after="80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Responsable de Gobernanza de IA:</w:t>
            </w:r>
          </w:p>
          <w:p>
            <w:pPr>
              <w:spacing w:after="80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Cargo:</w:t>
            </w:r>
          </w:p>
          <w:p>
            <w:pPr>
              <w:spacing w:after="80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Próxima revisión:</w:t>
            </w:r>
          </w:p>
          <w:p>
            <w:pPr>
              <w:spacing w:after="80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Firma: ___________________</w:t>
            </w:r>
          </w:p>
        </w:tc>
      </w:tr>
    </w:tbl>
    <w:p>
      <w:pPr>
        <w:spacing w:after="160"/>
      </w:pPr>
      <w:r>
        <w:t xml:space="preserve"/>
      </w:r>
    </w:p>
    <w:p>
      <w:pPr>
        <w:jc w:val="center"/>
      </w:pPr>
      <w:r>
        <w:rPr>
          <w:rFonts w:ascii="Arial" w:cs="Arial" w:eastAsia="Arial" w:hAnsi="Arial"/>
          <w:i/>
          <w:iCs/>
          <w:color w:val="64748B"/>
          <w:sz w:val="16"/>
          <w:szCs w:val="16"/>
        </w:rPr>
        <w:t xml:space="preserve">proyectosdeIA.com · Plantilla de registro según AI Act (Reglamento UE 2024/1689) · No constituye asesoramiento jurídico.</w:t>
      </w:r>
    </w:p>
    <w:sectPr>
      <w:headerReference w:type="default" r:id="rId7"/>
      <w:footerReference w:type="default" r:id="rId8"/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jc w:val="center"/>
    </w:pPr>
    <w:r>
      <w:rPr>
        <w:rFonts w:ascii="Arial" w:cs="Arial" w:eastAsia="Arial" w:hAnsi="Arial"/>
        <w:color w:val="64748B"/>
        <w:sz w:val="16"/>
        <w:szCs w:val="16"/>
      </w:rPr>
      <w:t xml:space="preserve">Página </w:t>
    </w:r>
    <w:r>
      <w:rPr>
        <w:rFonts w:ascii="Arial" w:cs="Arial" w:eastAsia="Arial" w:hAnsi="Arial"/>
        <w:color w:val="64748B"/>
        <w:sz w:val="16"/>
        <w:szCs w:val="16"/>
      </w:rPr>
      <w:fldChar w:fldCharType="begin"/>
      <w:instrText xml:space="preserve">PAGE</w:instrText>
      <w:fldChar w:fldCharType="separate"/>
      <w:fldChar w:fldCharType="end"/>
    </w:r>
    <w:r>
      <w:rPr>
        <w:rFonts w:ascii="Arial" w:cs="Arial" w:eastAsia="Arial" w:hAnsi="Arial"/>
        <w:color w:val="64748B"/>
        <w:sz w:val="16"/>
        <w:szCs w:val="16"/>
      </w:rPr>
      <w:t xml:space="preserve"> de </w:t>
    </w:r>
    <w:r>
      <w:rPr>
        <w:rFonts w:ascii="Arial" w:cs="Arial" w:eastAsia="Arial" w:hAnsi="Arial"/>
        <w:color w:val="64748B"/>
        <w:sz w:val="16"/>
        <w:szCs w:val="16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pBdr>
        <w:bottom w:val="single" w:color="2563EB" w:sz="4" w:space="6"/>
      </w:pBdr>
      <w:jc w:val="right"/>
    </w:pPr>
    <w:r>
      <w:rPr>
        <w:rFonts w:ascii="Arial" w:cs="Arial" w:eastAsia="Arial" w:hAnsi="Arial"/>
        <w:color w:val="64748B"/>
        <w:sz w:val="16"/>
        <w:szCs w:val="16"/>
      </w:rPr>
      <w:t xml:space="preserve">Registro de Sistema de IA de Alto Riesgo · [EMPRESA] · AI Act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</w:abstractNum>
  <w:abstractNum w:abstractNumId="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after="180" w:before="360"/>
      <w:outlineLvl w:val="0"/>
    </w:pPr>
    <w:rPr>
      <w:rFonts w:ascii="Arial" w:cs="Arial" w:eastAsia="Arial" w:hAnsi="Arial"/>
      <w:b/>
      <w:bCs/>
      <w:color w:val="0A0F1E"/>
      <w:sz w:val="28"/>
      <w:szCs w:val="28"/>
    </w:rPr>
  </w:style>
  <w:style w:type="paragraph" w:styleId="Heading2">
    <w:name w:val="Heading 2"/>
    <w:basedOn w:val="Normal"/>
    <w:next w:val="Normal"/>
    <w:qFormat/>
    <w:pPr>
      <w:spacing w:after="140" w:before="280"/>
      <w:outlineLvl w:val="1"/>
    </w:pPr>
    <w:rPr>
      <w:rFonts w:ascii="Arial" w:cs="Arial" w:eastAsia="Arial" w:hAnsi="Arial"/>
      <w:b/>
      <w:bCs/>
      <w:color w:val="2563EB"/>
      <w:sz w:val="22"/>
      <w:szCs w:val="22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2026-05-03T12:21:48.441Z</dcterms:created>
  <dcterms:modified xsi:type="dcterms:W3CDTF">2026-05-03T12:21:48.441Z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